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72" w:rsidRDefault="00A50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bookmarkStart w:id="0" w:name="_heading=h.gjdgxs" w:colFirst="0" w:colLast="0"/>
    <w:bookmarkEnd w:id="0"/>
    <w:p w:rsidR="00A50472" w:rsidRDefault="00A50472">
      <w:pPr>
        <w:spacing w:before="23" w:after="23"/>
        <w:ind w:left="-141" w:hanging="135"/>
        <w:jc w:val="right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0"/>
          <w:id w:val="27433291"/>
        </w:sdtPr>
        <w:sdtContent>
          <w:r w:rsidR="000C6D13">
            <w:rPr>
              <w:rFonts w:ascii="Arial" w:eastAsia="Arial" w:hAnsi="Arial" w:cs="Arial"/>
              <w:b/>
              <w:sz w:val="21"/>
              <w:szCs w:val="21"/>
            </w:rPr>
            <w:t>Пресс-релиз</w:t>
          </w:r>
        </w:sdtContent>
      </w:sdt>
    </w:p>
    <w:p w:rsidR="00A50472" w:rsidRDefault="000C6D13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 </w:t>
      </w:r>
    </w:p>
    <w:p w:rsidR="00A50472" w:rsidRDefault="00A50472">
      <w:pPr>
        <w:shd w:val="clear" w:color="auto" w:fill="FFFFFF"/>
        <w:spacing w:line="276" w:lineRule="auto"/>
        <w:jc w:val="center"/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</w:pPr>
      <w:sdt>
        <w:sdtPr>
          <w:tag w:val="goog_rdk_1"/>
          <w:id w:val="27433292"/>
        </w:sdtPr>
        <w:sdtContent>
          <w:r w:rsidR="000C6D13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В России запустилась социальная инициатива «ПРОНАВЫКИ» по бесплатному обучению востребованным цифровым навыкам и помощи в трудоустройстве</w:t>
          </w:r>
        </w:sdtContent>
      </w:sdt>
    </w:p>
    <w:p w:rsidR="00A50472" w:rsidRDefault="00A50472">
      <w:pPr>
        <w:shd w:val="clear" w:color="auto" w:fill="FFFFFF"/>
        <w:spacing w:line="276" w:lineRule="auto"/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</w:pPr>
    </w:p>
    <w:p w:rsidR="00A50472" w:rsidRDefault="00A50472">
      <w:pPr>
        <w:shd w:val="clear" w:color="auto" w:fill="FFFFFF"/>
        <w:spacing w:line="276" w:lineRule="auto"/>
        <w:jc w:val="center"/>
        <w:rPr>
          <w:rFonts w:ascii="Quattrocento Sans" w:eastAsia="Quattrocento Sans" w:hAnsi="Quattrocento Sans" w:cs="Quattrocento Sans"/>
          <w:i/>
          <w:sz w:val="21"/>
          <w:szCs w:val="21"/>
        </w:rPr>
      </w:pPr>
      <w:sdt>
        <w:sdtPr>
          <w:tag w:val="goog_rdk_2"/>
          <w:id w:val="27433293"/>
        </w:sdtPr>
        <w:sdtContent>
          <w:r w:rsidR="000C6D13">
            <w:rPr>
              <w:rFonts w:ascii="Arial" w:eastAsia="Arial" w:hAnsi="Arial" w:cs="Arial"/>
              <w:i/>
              <w:sz w:val="21"/>
              <w:szCs w:val="21"/>
            </w:rPr>
            <w:t>АНО «Центр развития инновационных технологий «ИТ-Планета», Microsoft и АНО «Агентство развития профессионального мастерства (Ворлдскиллс Россия)» при поддержке Министерства науки и высшего образования Российской Федерации запустили совместную социальную ин</w:t>
          </w:r>
          <w:r w:rsidR="000C6D13">
            <w:rPr>
              <w:rFonts w:ascii="Arial" w:eastAsia="Arial" w:hAnsi="Arial" w:cs="Arial"/>
              <w:i/>
              <w:sz w:val="21"/>
              <w:szCs w:val="21"/>
            </w:rPr>
            <w:t xml:space="preserve">ициативу </w:t>
          </w:r>
        </w:sdtContent>
      </w:sdt>
      <w:hyperlink r:id="rId7">
        <w:r w:rsidR="000C6D13"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«ПРОНАВЫКИ»</w:t>
        </w:r>
      </w:hyperlink>
      <w:r w:rsidR="000C6D13">
        <w:rPr>
          <w:rFonts w:ascii="Quattrocento Sans" w:eastAsia="Quattrocento Sans" w:hAnsi="Quattrocento Sans" w:cs="Quattrocento Sans"/>
          <w:i/>
          <w:sz w:val="21"/>
          <w:szCs w:val="21"/>
        </w:rPr>
        <w:t>.</w:t>
      </w:r>
      <w:sdt>
        <w:sdtPr>
          <w:tag w:val="goog_rdk_3"/>
          <w:id w:val="27433294"/>
        </w:sdtPr>
        <w:sdtContent>
          <w:r w:rsidR="000C6D13">
            <w:rPr>
              <w:rFonts w:ascii="Arial" w:eastAsia="Arial" w:hAnsi="Arial" w:cs="Arial"/>
              <w:i/>
              <w:sz w:val="21"/>
              <w:szCs w:val="21"/>
            </w:rPr>
            <w:t xml:space="preserve"> В рамках Программы каждый желающий сможет бесплатно обучиться  востребованным цифровым навыкам, а также получить помощь в п</w:t>
          </w:r>
          <w:r w:rsidR="000C6D13">
            <w:rPr>
              <w:rFonts w:ascii="Arial" w:eastAsia="Arial" w:hAnsi="Arial" w:cs="Arial"/>
              <w:i/>
              <w:sz w:val="21"/>
              <w:szCs w:val="21"/>
            </w:rPr>
            <w:t>оследующем трудоустройстве.</w:t>
          </w:r>
        </w:sdtContent>
      </w:sdt>
    </w:p>
    <w:p w:rsidR="00A50472" w:rsidRDefault="00A50472">
      <w:pPr>
        <w:shd w:val="clear" w:color="auto" w:fill="FFFFFF"/>
        <w:spacing w:line="276" w:lineRule="auto"/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</w:pPr>
    </w:p>
    <w:p w:rsidR="00A50472" w:rsidRDefault="00A50472">
      <w:pP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4"/>
          <w:id w:val="27433295"/>
        </w:sdtPr>
        <w:sdtContent>
          <w:r w:rsidR="000C6D13">
            <w:rPr>
              <w:rFonts w:ascii="Arial" w:eastAsia="Arial" w:hAnsi="Arial" w:cs="Arial"/>
              <w:b/>
              <w:sz w:val="21"/>
              <w:szCs w:val="21"/>
            </w:rPr>
            <w:t>Москва, 15 апреля 2021 г.</w:t>
          </w:r>
        </w:sdtContent>
      </w:sdt>
      <w:sdt>
        <w:sdtPr>
          <w:tag w:val="goog_rdk_5"/>
          <w:id w:val="27433296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 xml:space="preserve"> – Компания Microsoft, АНО «Центр развития инновационных технологий «ИТ-Планета» и АНО «Агентство развития профессионального мастерства (Ворлдскиллс Россия)» при поддержке Министерства науки и высше</w:t>
          </w:r>
          <w:r w:rsidR="000C6D13">
            <w:rPr>
              <w:rFonts w:ascii="Arial" w:eastAsia="Arial" w:hAnsi="Arial" w:cs="Arial"/>
              <w:sz w:val="21"/>
              <w:szCs w:val="21"/>
            </w:rPr>
            <w:t xml:space="preserve">го образования Российской Федерации создали образовательную платформу </w:t>
          </w:r>
        </w:sdtContent>
      </w:sdt>
      <w:hyperlink r:id="rId8">
        <w:r w:rsidR="000C6D13">
          <w:rPr>
            <w:rFonts w:ascii="Quattrocento Sans" w:eastAsia="Quattrocento Sans" w:hAnsi="Quattrocento Sans" w:cs="Quattrocento Sans"/>
            <w:color w:val="1155CC"/>
            <w:sz w:val="21"/>
            <w:szCs w:val="21"/>
            <w:u w:val="single"/>
          </w:rPr>
          <w:t>«ПРОНАВЫКИ»</w:t>
        </w:r>
      </w:hyperlink>
      <w:sdt>
        <w:sdtPr>
          <w:tag w:val="goog_rdk_6"/>
          <w:id w:val="27433297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. Основная цель инициативы – профессиональное развитие и поддержка граждан России, столкнувшихся со сложностями во время ускоренной трансформации рынка труда. Результатом реализации Инициативы станет обучение и повышение уровня цифровых компетенций более 3</w:t>
          </w:r>
          <w:r w:rsidR="000C6D13">
            <w:rPr>
              <w:rFonts w:ascii="Arial" w:eastAsia="Arial" w:hAnsi="Arial" w:cs="Arial"/>
              <w:sz w:val="21"/>
              <w:szCs w:val="21"/>
            </w:rPr>
            <w:t>0 000 граждан Российской Федерации, в т.ч. незащищенных слоев населения, граждан, имеющих право на оказание адресной социальной поддержки, инвалидов, а также лиц, потерявших работу в результате распространения новой коронавирусной инфекции COVID-19.</w:t>
          </w:r>
        </w:sdtContent>
      </w:sdt>
    </w:p>
    <w:p w:rsidR="00A50472" w:rsidRDefault="00A50472">
      <w:pP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</w:p>
    <w:p w:rsidR="00A50472" w:rsidRDefault="00A50472">
      <w:pPr>
        <w:shd w:val="clear" w:color="auto" w:fill="FFFFFF"/>
        <w:spacing w:line="276" w:lineRule="auto"/>
        <w:ind w:firstLine="567"/>
        <w:jc w:val="both"/>
        <w:rPr>
          <w:rFonts w:ascii="Quattrocento Sans" w:eastAsia="Quattrocento Sans" w:hAnsi="Quattrocento Sans" w:cs="Quattrocento Sans"/>
          <w:sz w:val="21"/>
          <w:szCs w:val="21"/>
          <w:highlight w:val="yellow"/>
        </w:rPr>
      </w:pPr>
      <w:sdt>
        <w:sdtPr>
          <w:tag w:val="goog_rdk_7"/>
          <w:id w:val="27433298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Про</w:t>
          </w:r>
          <w:r w:rsidR="000C6D13">
            <w:rPr>
              <w:rFonts w:ascii="Arial" w:eastAsia="Arial" w:hAnsi="Arial" w:cs="Arial"/>
              <w:sz w:val="21"/>
              <w:szCs w:val="21"/>
            </w:rPr>
            <w:t xml:space="preserve">ект </w:t>
          </w:r>
        </w:sdtContent>
      </w:sdt>
      <w:hyperlink r:id="rId9">
        <w:r w:rsidR="000C6D13">
          <w:rPr>
            <w:rFonts w:ascii="Quattrocento Sans" w:eastAsia="Quattrocento Sans" w:hAnsi="Quattrocento Sans" w:cs="Quattrocento Sans"/>
            <w:color w:val="1155CC"/>
            <w:sz w:val="21"/>
            <w:szCs w:val="21"/>
            <w:u w:val="single"/>
          </w:rPr>
          <w:t>«ПРОНАВЫКИ»</w:t>
        </w:r>
      </w:hyperlink>
      <w:sdt>
        <w:sdtPr>
          <w:tag w:val="goog_rdk_8"/>
          <w:id w:val="27433299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 xml:space="preserve"> предлагает получить базовые цифровые и профессиональные знания, соответствующие наиболее актуальным на рынке вакансиям в сфере ме</w:t>
          </w:r>
          <w:r w:rsidR="000C6D13">
            <w:rPr>
              <w:rFonts w:ascii="Arial" w:eastAsia="Arial" w:hAnsi="Arial" w:cs="Arial"/>
              <w:sz w:val="21"/>
              <w:szCs w:val="21"/>
            </w:rPr>
            <w:t>неджмента продаж, интернет-маркетинга, проектного менеджмента, ИТ-администрирования, аналитики данных и др. 18 курсов, разработанных специалистами Microsoft, WorldSkills и АНО ЦРИТ «ИТ-Планета», уже доступны для людей разных профессий и уровней подготовки.</w:t>
          </w:r>
          <w:r w:rsidR="000C6D13">
            <w:rPr>
              <w:rFonts w:ascii="Arial" w:eastAsia="Arial" w:hAnsi="Arial" w:cs="Arial"/>
              <w:sz w:val="21"/>
              <w:szCs w:val="21"/>
            </w:rPr>
            <w:t xml:space="preserve"> Обучение будет проходить в онлайн-формате на сайте </w:t>
          </w:r>
        </w:sdtContent>
      </w:sdt>
      <w:hyperlink r:id="rId10">
        <w:r w:rsidR="000C6D13">
          <w:rPr>
            <w:rFonts w:ascii="Quattrocento Sans" w:eastAsia="Quattrocento Sans" w:hAnsi="Quattrocento Sans" w:cs="Quattrocento Sans"/>
            <w:color w:val="1155CC"/>
            <w:sz w:val="21"/>
            <w:szCs w:val="21"/>
            <w:u w:val="single"/>
          </w:rPr>
          <w:t>пронавыки.рф</w:t>
        </w:r>
      </w:hyperlink>
      <w:sdt>
        <w:sdtPr>
          <w:tag w:val="goog_rdk_9"/>
          <w:id w:val="27433300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 xml:space="preserve"> По итогам прохождения курсов и тестирования участники получат специальные сертиф</w:t>
          </w:r>
          <w:r w:rsidR="000C6D13">
            <w:rPr>
              <w:rFonts w:ascii="Arial" w:eastAsia="Arial" w:hAnsi="Arial" w:cs="Arial"/>
              <w:sz w:val="21"/>
              <w:szCs w:val="21"/>
            </w:rPr>
            <w:t xml:space="preserve">икаты, подтверждающие квалификацию, а также карьерную поддержку: бесплатные консультации по созданию резюме и подготовке к собеседованию, содействие в поиске работы, возможность трудоустроиться в компании, которые стали партнерами проекта. </w:t>
          </w:r>
        </w:sdtContent>
      </w:sdt>
    </w:p>
    <w:p w:rsidR="00A50472" w:rsidRDefault="00A50472">
      <w:pP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  <w:highlight w:val="yellow"/>
        </w:rPr>
      </w:pPr>
    </w:p>
    <w:p w:rsidR="00A50472" w:rsidRDefault="00A50472">
      <w:pPr>
        <w:spacing w:line="276" w:lineRule="auto"/>
        <w:ind w:firstLine="567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10"/>
          <w:id w:val="27433301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«Чтобы всегда оставаться востребованным на стремительно меняющемся рынке труда, необходимо уметь меняться вместе с бизнесом и технологиями, постоянно развивая свои навыки и компетенции. Для Microsoft в России поддержка каждого человека на пути развития циф</w:t>
          </w:r>
          <w:r w:rsidR="000C6D13">
            <w:rPr>
              <w:rFonts w:ascii="Arial" w:eastAsia="Arial" w:hAnsi="Arial" w:cs="Arial"/>
              <w:sz w:val="21"/>
              <w:szCs w:val="21"/>
            </w:rPr>
            <w:t>ровых навыков является стратегическим приоритетом», – поделилась Анна Лобанова, директор департамента по связям с общественностью, информационной политике и корпоративной социальной ответственности Microsoft в России.</w:t>
          </w:r>
        </w:sdtContent>
      </w:sdt>
    </w:p>
    <w:p w:rsidR="00A50472" w:rsidRDefault="00A50472">
      <w:pPr>
        <w:shd w:val="clear" w:color="auto" w:fill="FFFFFF"/>
        <w:spacing w:line="276" w:lineRule="auto"/>
        <w:rPr>
          <w:rFonts w:ascii="Quattrocento Sans" w:eastAsia="Quattrocento Sans" w:hAnsi="Quattrocento Sans" w:cs="Quattrocento Sans"/>
          <w:sz w:val="21"/>
          <w:szCs w:val="21"/>
        </w:rPr>
      </w:pPr>
    </w:p>
    <w:p w:rsidR="00A50472" w:rsidRDefault="00A50472">
      <w:pPr>
        <w:shd w:val="clear" w:color="auto" w:fill="FFFFFF"/>
        <w:spacing w:line="276" w:lineRule="auto"/>
        <w:ind w:firstLine="567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11"/>
          <w:id w:val="27433302"/>
        </w:sdtPr>
        <w:sdtContent>
          <w:r w:rsidR="000C6D13">
            <w:rPr>
              <w:rFonts w:ascii="Arial" w:eastAsia="Arial" w:hAnsi="Arial" w:cs="Arial"/>
              <w:color w:val="000000"/>
              <w:sz w:val="21"/>
              <w:szCs w:val="21"/>
            </w:rPr>
            <w:t xml:space="preserve">На сайте </w:t>
          </w:r>
        </w:sdtContent>
      </w:sdt>
      <w:hyperlink r:id="rId11">
        <w:r w:rsidR="000C6D13">
          <w:rPr>
            <w:rFonts w:ascii="Quattrocento Sans" w:eastAsia="Quattrocento Sans" w:hAnsi="Quattrocento Sans" w:cs="Quattrocento Sans"/>
            <w:color w:val="1155CC"/>
            <w:sz w:val="21"/>
            <w:szCs w:val="21"/>
            <w:u w:val="single"/>
          </w:rPr>
          <w:t>«ПРОНАВЫКИ»</w:t>
        </w:r>
      </w:hyperlink>
      <w:r w:rsidR="000C6D13"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</w:t>
      </w:r>
      <w:sdt>
        <w:sdtPr>
          <w:tag w:val="goog_rdk_12"/>
          <w:id w:val="27433303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размещаются актуальные вакансии для участников программы, а работодатели могут подавать заявки на подбор сотрудников. Генеральным HR-партнером проекта выступае</w:t>
          </w:r>
          <w:r w:rsidR="000C6D13">
            <w:rPr>
              <w:rFonts w:ascii="Arial" w:eastAsia="Arial" w:hAnsi="Arial" w:cs="Arial"/>
              <w:sz w:val="21"/>
              <w:szCs w:val="21"/>
            </w:rPr>
            <w:t>т компания HeadHunter.</w:t>
          </w:r>
        </w:sdtContent>
      </w:sdt>
    </w:p>
    <w:p w:rsidR="00A50472" w:rsidRDefault="00A50472">
      <w:pP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</w:p>
    <w:p w:rsidR="00A50472" w:rsidRDefault="00A50472">
      <w:pPr>
        <w:shd w:val="clear" w:color="auto" w:fill="FFFFFF"/>
        <w:spacing w:line="276" w:lineRule="auto"/>
        <w:ind w:firstLine="567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13"/>
          <w:id w:val="27433304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«Уверена, что проект будет очень востребован, ведь речь идет о популярных и перспективных профессиях, которые еще долго не потеряют своей актуальности на рынке труда. К тому же развитие профессиональных цифровых и гибких навыков м</w:t>
          </w:r>
          <w:r w:rsidR="000C6D13">
            <w:rPr>
              <w:rFonts w:ascii="Arial" w:eastAsia="Arial" w:hAnsi="Arial" w:cs="Arial"/>
              <w:sz w:val="21"/>
              <w:szCs w:val="21"/>
            </w:rPr>
            <w:t>ожет стать отличной базой для того, чтобы в дальнейшем освоить и другие современные специальности. На hh.ru сегодня открыто более 850 тысяч вакансий по всей стране. Работа действительно есть, главное – правильно ее искать. Участники программы научатся этом</w:t>
          </w:r>
          <w:r w:rsidR="000C6D13">
            <w:rPr>
              <w:rFonts w:ascii="Arial" w:eastAsia="Arial" w:hAnsi="Arial" w:cs="Arial"/>
              <w:sz w:val="21"/>
              <w:szCs w:val="21"/>
            </w:rPr>
            <w:t xml:space="preserve">у, следуя подсказкам экспертов hh.ru и используя инструменты нашего сайта», - добавила Анна Каминская, руководитель регионального маркетинга hh.ru. </w:t>
          </w:r>
        </w:sdtContent>
      </w:sdt>
    </w:p>
    <w:p w:rsidR="00A50472" w:rsidRDefault="00A50472">
      <w:pPr>
        <w:shd w:val="clear" w:color="auto" w:fill="FFFFFF"/>
        <w:spacing w:line="276" w:lineRule="auto"/>
        <w:ind w:firstLine="567"/>
        <w:jc w:val="both"/>
        <w:rPr>
          <w:rFonts w:ascii="Quattrocento Sans" w:eastAsia="Quattrocento Sans" w:hAnsi="Quattrocento Sans" w:cs="Quattrocento Sans"/>
          <w:sz w:val="21"/>
          <w:szCs w:val="21"/>
        </w:rPr>
      </w:pPr>
    </w:p>
    <w:p w:rsidR="00A50472" w:rsidRDefault="00A50472">
      <w:pPr>
        <w:spacing w:line="276" w:lineRule="auto"/>
        <w:ind w:firstLine="567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14"/>
          <w:id w:val="27433305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Важно отметить, что программа предоставляет отдельные образовательные инструменты для людей с ограниченн</w:t>
          </w:r>
          <w:r w:rsidR="000C6D13">
            <w:rPr>
              <w:rFonts w:ascii="Arial" w:eastAsia="Arial" w:hAnsi="Arial" w:cs="Arial"/>
              <w:sz w:val="21"/>
              <w:szCs w:val="21"/>
            </w:rPr>
            <w:t>ыми возможностями здоровья (ОВЗ). Образовательный контент и интерфейс сайта проекта учитывает особенности людей с инвалидностью по зрению и слуху. Также, в рамках проекта, разработан специальный курс с инструментами для пользователей с особенностями моторн</w:t>
          </w:r>
          <w:r w:rsidR="000C6D13">
            <w:rPr>
              <w:rFonts w:ascii="Arial" w:eastAsia="Arial" w:hAnsi="Arial" w:cs="Arial"/>
              <w:sz w:val="21"/>
              <w:szCs w:val="21"/>
            </w:rPr>
            <w:t xml:space="preserve">ых функций, зрения и слуха, испытывающих трудности в чтении и восприятии информации. </w:t>
          </w:r>
        </w:sdtContent>
      </w:sdt>
    </w:p>
    <w:p w:rsidR="00A50472" w:rsidRDefault="00A50472">
      <w:pPr>
        <w:spacing w:line="276" w:lineRule="auto"/>
        <w:ind w:firstLine="567"/>
        <w:jc w:val="both"/>
        <w:rPr>
          <w:rFonts w:ascii="Quattrocento Sans" w:eastAsia="Quattrocento Sans" w:hAnsi="Quattrocento Sans" w:cs="Quattrocento Sans"/>
          <w:sz w:val="21"/>
          <w:szCs w:val="21"/>
        </w:rPr>
      </w:pPr>
    </w:p>
    <w:p w:rsidR="00A50472" w:rsidRDefault="00A50472">
      <w:pPr>
        <w:spacing w:line="276" w:lineRule="auto"/>
        <w:ind w:firstLine="567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15"/>
          <w:id w:val="27433306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 xml:space="preserve"> Проект сопровождает Общероссийская общественная организация «Всероссийское общество инвалидов», а также, со стороны Министерства науки и высшего образования Российско</w:t>
          </w:r>
          <w:r w:rsidR="000C6D13">
            <w:rPr>
              <w:rFonts w:ascii="Arial" w:eastAsia="Arial" w:hAnsi="Arial" w:cs="Arial"/>
              <w:sz w:val="21"/>
              <w:szCs w:val="21"/>
            </w:rPr>
            <w:t>й Федерации,  Департамент координации деятельности образовательных организаций, который высоко оценивает потенциал и социальную значимость подобных программ для расширения возможностей самореализации, в том числе у обучающихся и выпускников с инвалидностью</w:t>
          </w:r>
          <w:r w:rsidR="000C6D13">
            <w:rPr>
              <w:rFonts w:ascii="Arial" w:eastAsia="Arial" w:hAnsi="Arial" w:cs="Arial"/>
              <w:sz w:val="21"/>
              <w:szCs w:val="21"/>
            </w:rPr>
            <w:t xml:space="preserve"> и ограниченными возможностями здоровья.</w:t>
          </w:r>
        </w:sdtContent>
      </w:sdt>
    </w:p>
    <w:p w:rsidR="00A50472" w:rsidRDefault="00A50472">
      <w:pPr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</w:p>
    <w:p w:rsidR="00A50472" w:rsidRDefault="00A50472">
      <w:pPr>
        <w:spacing w:line="276" w:lineRule="auto"/>
        <w:ind w:firstLine="426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16"/>
          <w:id w:val="27433307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 xml:space="preserve">«Разрабатывая курсы для программы </w:t>
          </w:r>
        </w:sdtContent>
      </w:sdt>
      <w:hyperlink r:id="rId12">
        <w:r w:rsidR="000C6D13">
          <w:rPr>
            <w:rFonts w:ascii="Quattrocento Sans" w:eastAsia="Quattrocento Sans" w:hAnsi="Quattrocento Sans" w:cs="Quattrocento Sans"/>
            <w:color w:val="1155CC"/>
            <w:sz w:val="21"/>
            <w:szCs w:val="21"/>
            <w:u w:val="single"/>
          </w:rPr>
          <w:t>«ПРОНАВЫКИ»</w:t>
        </w:r>
      </w:hyperlink>
      <w:sdt>
        <w:sdtPr>
          <w:tag w:val="goog_rdk_17"/>
          <w:id w:val="27433308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, мы постарались подать информацию таким образом, чтобы она была понятна и доступна широкой аудитории. Это даст возможность получать знания для востребованных цифровых профессий как людям с ограниченными возможностями здоровья, так и тем, кто хочет сменить</w:t>
          </w:r>
          <w:r w:rsidR="000C6D13">
            <w:rPr>
              <w:rFonts w:ascii="Arial" w:eastAsia="Arial" w:hAnsi="Arial" w:cs="Arial"/>
              <w:sz w:val="21"/>
              <w:szCs w:val="21"/>
            </w:rPr>
            <w:t xml:space="preserve"> профессию или прокачать свои навыки», — подчеркнул Сергей Шалашный, Председатель Правления АНО «Центр развития инновационных технологий «ИТ-Планета».</w:t>
          </w:r>
        </w:sdtContent>
      </w:sdt>
    </w:p>
    <w:p w:rsidR="00A50472" w:rsidRDefault="00A50472">
      <w:pPr>
        <w:shd w:val="clear" w:color="auto" w:fill="FFFFFF"/>
        <w:spacing w:line="276" w:lineRule="auto"/>
        <w:rPr>
          <w:rFonts w:ascii="Quattrocento Sans" w:eastAsia="Quattrocento Sans" w:hAnsi="Quattrocento Sans" w:cs="Quattrocento Sans"/>
          <w:sz w:val="21"/>
          <w:szCs w:val="21"/>
        </w:rPr>
      </w:pPr>
    </w:p>
    <w:p w:rsidR="00A50472" w:rsidRDefault="00A50472">
      <w:pPr>
        <w:shd w:val="clear" w:color="auto" w:fill="FFFFFF"/>
        <w:spacing w:line="276" w:lineRule="auto"/>
        <w:ind w:firstLine="567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18"/>
          <w:id w:val="27433309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Инициативу также поддерживают РОО помощи детям с расстройствами аутистического спектра «Контакт», межд</w:t>
          </w:r>
          <w:r w:rsidR="000C6D13">
            <w:rPr>
              <w:rFonts w:ascii="Arial" w:eastAsia="Arial" w:hAnsi="Arial" w:cs="Arial"/>
              <w:sz w:val="21"/>
              <w:szCs w:val="21"/>
            </w:rPr>
            <w:t>ународная стаффинговая группа ANCOR, Онлайн школа Аналитики и Данных IQBI и Всероссийское общество инвалидов (ВОИ).</w:t>
          </w:r>
        </w:sdtContent>
      </w:sdt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b/>
          <w:sz w:val="21"/>
          <w:szCs w:val="21"/>
        </w:rPr>
      </w:pPr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b/>
          <w:sz w:val="21"/>
          <w:szCs w:val="21"/>
        </w:rPr>
      </w:pPr>
      <w:sdt>
        <w:sdtPr>
          <w:tag w:val="goog_rdk_19"/>
          <w:id w:val="27433310"/>
        </w:sdtPr>
        <w:sdtContent>
          <w:r w:rsidR="000C6D13">
            <w:rPr>
              <w:rFonts w:ascii="Arial" w:eastAsia="Arial" w:hAnsi="Arial" w:cs="Arial"/>
              <w:b/>
              <w:sz w:val="21"/>
              <w:szCs w:val="21"/>
            </w:rPr>
            <w:t>Об АНО «ЦРИТ «ИТ-Планета»</w:t>
          </w:r>
        </w:sdtContent>
      </w:sdt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20"/>
          <w:id w:val="27433311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Автономная некоммерческая организация «Центр развития инновационных технологий «ИТ-Планета» на протяжении 10 лет создает социальные проекты, направленные на выявление талантливой молодежи, ее обучение профессиональным и гибким навыкам, а также содействие в</w:t>
          </w:r>
          <w:r w:rsidR="000C6D13">
            <w:rPr>
              <w:rFonts w:ascii="Arial" w:eastAsia="Arial" w:hAnsi="Arial" w:cs="Arial"/>
              <w:sz w:val="21"/>
              <w:szCs w:val="21"/>
            </w:rPr>
            <w:t xml:space="preserve"> трудоустройстве.</w:t>
          </w:r>
        </w:sdtContent>
      </w:sdt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21"/>
          <w:id w:val="27433312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Миссия организации — создание возможностей для саморазвития и профессионального роста молодежи всего мира через инновации.</w:t>
          </w:r>
        </w:sdtContent>
      </w:sdt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b/>
          <w:sz w:val="21"/>
          <w:szCs w:val="21"/>
        </w:rPr>
      </w:pPr>
      <w:sdt>
        <w:sdtPr>
          <w:tag w:val="goog_rdk_22"/>
          <w:id w:val="27433313"/>
        </w:sdtPr>
        <w:sdtContent>
          <w:r w:rsidR="000C6D13">
            <w:rPr>
              <w:rFonts w:ascii="Arial" w:eastAsia="Arial" w:hAnsi="Arial" w:cs="Arial"/>
              <w:b/>
              <w:sz w:val="21"/>
              <w:szCs w:val="21"/>
            </w:rPr>
            <w:t>Информация для прессы:</w:t>
          </w:r>
        </w:sdtContent>
      </w:sdt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b/>
          <w:sz w:val="21"/>
          <w:szCs w:val="21"/>
        </w:rPr>
      </w:pPr>
      <w:sdt>
        <w:sdtPr>
          <w:tag w:val="goog_rdk_23"/>
          <w:id w:val="27433314"/>
        </w:sdtPr>
        <w:sdtContent>
          <w:r w:rsidR="000C6D13">
            <w:rPr>
              <w:rFonts w:ascii="Arial" w:eastAsia="Arial" w:hAnsi="Arial" w:cs="Arial"/>
              <w:b/>
              <w:sz w:val="21"/>
              <w:szCs w:val="21"/>
            </w:rPr>
            <w:t>Галина Федорович,</w:t>
          </w:r>
        </w:sdtContent>
      </w:sdt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24"/>
          <w:id w:val="27433315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Руководитель отдела PR и маркетинга</w:t>
          </w:r>
        </w:sdtContent>
      </w:sdt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25"/>
          <w:id w:val="27433316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АНО «ЦРИТ «ИТ-Планета»</w:t>
          </w:r>
        </w:sdtContent>
      </w:sdt>
    </w:p>
    <w:p w:rsidR="00A50472" w:rsidRDefault="000C6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>g.</w:t>
      </w:r>
      <w:r>
        <w:rPr>
          <w:rFonts w:ascii="Quattrocento Sans" w:eastAsia="Quattrocento Sans" w:hAnsi="Quattrocento Sans" w:cs="Quattrocento Sans"/>
          <w:sz w:val="21"/>
          <w:szCs w:val="21"/>
        </w:rPr>
        <w:t>fedorovich@world-it-planet.org</w:t>
      </w:r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sdt>
        <w:sdtPr>
          <w:tag w:val="goog_rdk_26"/>
          <w:id w:val="27433317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+7 (499) 703-39-49 доб. 130</w:t>
          </w:r>
        </w:sdtContent>
      </w:sdt>
    </w:p>
    <w:p w:rsidR="00A50472" w:rsidRDefault="000C6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>+7 (918) 151-83-34</w:t>
      </w:r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b/>
          <w:sz w:val="21"/>
          <w:szCs w:val="21"/>
        </w:rPr>
      </w:pPr>
      <w:sdt>
        <w:sdtPr>
          <w:tag w:val="goog_rdk_27"/>
          <w:id w:val="27433318"/>
        </w:sdtPr>
        <w:sdtContent>
          <w:r w:rsidR="000C6D13">
            <w:rPr>
              <w:rFonts w:ascii="Arial" w:eastAsia="Arial" w:hAnsi="Arial" w:cs="Arial"/>
              <w:b/>
              <w:sz w:val="21"/>
              <w:szCs w:val="21"/>
            </w:rPr>
            <w:t>Координатор программы «ПРОНАВЫКИ»:</w:t>
          </w:r>
        </w:sdtContent>
      </w:sdt>
    </w:p>
    <w:p w:rsidR="00A50472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b/>
          <w:sz w:val="21"/>
          <w:szCs w:val="21"/>
        </w:rPr>
      </w:pPr>
      <w:sdt>
        <w:sdtPr>
          <w:tag w:val="goog_rdk_28"/>
          <w:id w:val="27433319"/>
        </w:sdtPr>
        <w:sdtContent>
          <w:r w:rsidR="000C6D13">
            <w:rPr>
              <w:rFonts w:ascii="Arial" w:eastAsia="Arial" w:hAnsi="Arial" w:cs="Arial"/>
              <w:b/>
              <w:sz w:val="21"/>
              <w:szCs w:val="21"/>
            </w:rPr>
            <w:t>Юлия Мухонькова,</w:t>
          </w:r>
        </w:sdtContent>
      </w:sdt>
    </w:p>
    <w:p w:rsidR="00A50472" w:rsidRDefault="000C6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>y.mukhonkova@world-it-planet.org</w:t>
      </w:r>
    </w:p>
    <w:p w:rsidR="00A50472" w:rsidRPr="00A749FA" w:rsidRDefault="00A5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Theme="minorHAnsi" w:eastAsia="Quattrocento Sans" w:hAnsiTheme="minorHAnsi" w:cs="Quattrocento Sans"/>
          <w:sz w:val="21"/>
          <w:szCs w:val="21"/>
        </w:rPr>
      </w:pPr>
      <w:sdt>
        <w:sdtPr>
          <w:tag w:val="goog_rdk_29"/>
          <w:id w:val="27433320"/>
        </w:sdtPr>
        <w:sdtContent>
          <w:r w:rsidR="000C6D13">
            <w:rPr>
              <w:rFonts w:ascii="Arial" w:eastAsia="Arial" w:hAnsi="Arial" w:cs="Arial"/>
              <w:sz w:val="21"/>
              <w:szCs w:val="21"/>
            </w:rPr>
            <w:t>+7 (499) 703-39-49 доб. 140</w:t>
          </w:r>
        </w:sdtContent>
      </w:sdt>
    </w:p>
    <w:sectPr w:rsidR="00A50472" w:rsidRPr="00A749FA" w:rsidSect="00A504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" w:right="767" w:bottom="827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13" w:rsidRDefault="000C6D13" w:rsidP="00A50472">
      <w:r>
        <w:separator/>
      </w:r>
    </w:p>
  </w:endnote>
  <w:endnote w:type="continuationSeparator" w:id="0">
    <w:p w:rsidR="000C6D13" w:rsidRDefault="000C6D13" w:rsidP="00A5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2" w:rsidRDefault="00A504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2" w:rsidRDefault="00A504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2" w:rsidRDefault="00A504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13" w:rsidRDefault="000C6D13" w:rsidP="00A50472">
      <w:r>
        <w:separator/>
      </w:r>
    </w:p>
  </w:footnote>
  <w:footnote w:type="continuationSeparator" w:id="0">
    <w:p w:rsidR="000C6D13" w:rsidRDefault="000C6D13" w:rsidP="00A5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2" w:rsidRDefault="00A504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2" w:rsidRDefault="00A504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2" w:rsidRDefault="00A5047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a"/>
      <w:tblW w:w="9152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2669"/>
      <w:gridCol w:w="1489"/>
      <w:gridCol w:w="2189"/>
      <w:gridCol w:w="2805"/>
    </w:tblGrid>
    <w:tr w:rsidR="00A50472">
      <w:trPr>
        <w:trHeight w:val="1266"/>
        <w:jc w:val="center"/>
      </w:trPr>
      <w:tc>
        <w:tcPr>
          <w:tcW w:w="2669" w:type="dxa"/>
        </w:tcPr>
        <w:p w:rsidR="00A50472" w:rsidRDefault="000C6D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left="459" w:firstLine="284"/>
            <w:rPr>
              <w:color w:val="00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123190</wp:posOffset>
                </wp:positionV>
                <wp:extent cx="1395413" cy="324719"/>
                <wp:effectExtent l="0" t="0" r="0" b="0"/>
                <wp:wrapSquare wrapText="bothSides" distT="0" distB="0" distL="114300" distR="11430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413" cy="32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9" w:type="dxa"/>
        </w:tcPr>
        <w:p w:rsidR="00A50472" w:rsidRDefault="000C6D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hanging="530"/>
            <w:jc w:val="center"/>
            <w:rPr>
              <w:color w:val="000000"/>
            </w:rPr>
          </w:pPr>
          <w:r>
            <w:rPr>
              <w:noProof/>
              <w:color w:val="000000"/>
              <w:lang w:eastAsia="ru-RU"/>
            </w:rPr>
            <w:drawing>
              <wp:inline distT="0" distB="0" distL="0" distR="0">
                <wp:extent cx="1052056" cy="789042"/>
                <wp:effectExtent l="0" t="0" r="0" b="0"/>
                <wp:docPr id="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l="-10000" r="1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056" cy="789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50472" w:rsidRDefault="00A50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  <w:tc>
        <w:tcPr>
          <w:tcW w:w="2189" w:type="dxa"/>
        </w:tcPr>
        <w:p w:rsidR="00A50472" w:rsidRDefault="000C6D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  <w:r>
            <w:rPr>
              <w:noProof/>
              <w:color w:val="000000"/>
              <w:lang w:eastAsia="ru-RU"/>
            </w:rPr>
            <w:drawing>
              <wp:inline distT="0" distB="0" distL="0" distR="0">
                <wp:extent cx="1276101" cy="812064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101" cy="8120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5" w:type="dxa"/>
        </w:tcPr>
        <w:p w:rsidR="00A50472" w:rsidRDefault="00A50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both"/>
            <w:rPr>
              <w:color w:val="000000"/>
            </w:rPr>
          </w:pPr>
          <w:r w:rsidRPr="00A50472">
            <w:rPr>
              <w:color w:val="000000"/>
            </w:rPr>
            <w:object w:dxaOrig="2579" w:dyaOrig="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45.75pt" o:ole="">
                <v:imagedata r:id="rId4" o:title=""/>
              </v:shape>
              <o:OLEObject Type="Embed" ProgID="PBrush" ShapeID="_x0000_i1025" DrawAspect="Content" ObjectID="_1683377574" r:id="rId5"/>
            </w:object>
          </w:r>
        </w:p>
      </w:tc>
    </w:tr>
  </w:tbl>
  <w:p w:rsidR="00A50472" w:rsidRDefault="00A504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bookmarkStart w:id="1" w:name="_heading=h.30j0zll" w:colFirst="0" w:colLast="0"/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0472"/>
    <w:rsid w:val="000C6D13"/>
    <w:rsid w:val="00A50472"/>
    <w:rsid w:val="00A7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2"/>
    <w:rPr>
      <w:lang w:eastAsia="en-US"/>
    </w:rPr>
  </w:style>
  <w:style w:type="paragraph" w:styleId="1">
    <w:name w:val="heading 1"/>
    <w:basedOn w:val="normal"/>
    <w:next w:val="normal"/>
    <w:rsid w:val="00A504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504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504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5047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504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504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0472"/>
  </w:style>
  <w:style w:type="table" w:customStyle="1" w:styleId="TableNormal">
    <w:name w:val="Table Normal"/>
    <w:rsid w:val="00A504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5047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llowedHyperlink"/>
    <w:basedOn w:val="a0"/>
    <w:uiPriority w:val="99"/>
    <w:rsid w:val="00A50472"/>
    <w:rPr>
      <w:color w:val="954F72"/>
      <w:u w:val="single"/>
    </w:rPr>
  </w:style>
  <w:style w:type="character" w:styleId="a5">
    <w:name w:val="footnote reference"/>
    <w:basedOn w:val="a0"/>
    <w:uiPriority w:val="99"/>
    <w:qFormat/>
    <w:rsid w:val="00A50472"/>
    <w:rPr>
      <w:vertAlign w:val="superscript"/>
    </w:rPr>
  </w:style>
  <w:style w:type="character" w:styleId="a6">
    <w:name w:val="annotation reference"/>
    <w:basedOn w:val="a0"/>
    <w:uiPriority w:val="99"/>
    <w:qFormat/>
    <w:rsid w:val="00A50472"/>
    <w:rPr>
      <w:sz w:val="16"/>
      <w:szCs w:val="16"/>
    </w:rPr>
  </w:style>
  <w:style w:type="character" w:styleId="a7">
    <w:name w:val="Hyperlink"/>
    <w:basedOn w:val="a0"/>
    <w:uiPriority w:val="99"/>
    <w:qFormat/>
    <w:rsid w:val="00A50472"/>
    <w:rPr>
      <w:color w:val="0000FF"/>
      <w:u w:val="single"/>
    </w:rPr>
  </w:style>
  <w:style w:type="character" w:styleId="a8">
    <w:name w:val="Strong"/>
    <w:basedOn w:val="a0"/>
    <w:uiPriority w:val="22"/>
    <w:qFormat/>
    <w:rsid w:val="00A50472"/>
    <w:rPr>
      <w:b/>
      <w:bCs/>
    </w:rPr>
  </w:style>
  <w:style w:type="paragraph" w:styleId="a9">
    <w:name w:val="Balloon Text"/>
    <w:basedOn w:val="a"/>
    <w:link w:val="aa"/>
    <w:uiPriority w:val="99"/>
    <w:qFormat/>
    <w:rsid w:val="00A50472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qFormat/>
    <w:rsid w:val="00A504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qFormat/>
    <w:rsid w:val="00A50472"/>
    <w:rPr>
      <w:b/>
      <w:bCs/>
    </w:rPr>
  </w:style>
  <w:style w:type="paragraph" w:styleId="af">
    <w:name w:val="footnote text"/>
    <w:basedOn w:val="a"/>
    <w:link w:val="af0"/>
    <w:uiPriority w:val="99"/>
    <w:qFormat/>
    <w:rsid w:val="00A50472"/>
    <w:rPr>
      <w:sz w:val="20"/>
      <w:szCs w:val="20"/>
    </w:rPr>
  </w:style>
  <w:style w:type="paragraph" w:styleId="af1">
    <w:name w:val="header"/>
    <w:basedOn w:val="a"/>
    <w:link w:val="af2"/>
    <w:uiPriority w:val="99"/>
    <w:rsid w:val="00A50472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uiPriority w:val="99"/>
    <w:rsid w:val="00A50472"/>
    <w:pPr>
      <w:tabs>
        <w:tab w:val="center" w:pos="4677"/>
        <w:tab w:val="right" w:pos="9355"/>
      </w:tabs>
    </w:pPr>
  </w:style>
  <w:style w:type="paragraph" w:styleId="af5">
    <w:name w:val="Normal (Web)"/>
    <w:basedOn w:val="a"/>
    <w:uiPriority w:val="99"/>
    <w:rsid w:val="00A504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A5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39"/>
    <w:qFormat/>
    <w:rsid w:val="00A50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qFormat/>
    <w:rsid w:val="00A50472"/>
    <w:rPr>
      <w:color w:val="605E5C"/>
      <w:shd w:val="clear" w:color="auto" w:fill="E1DFDD"/>
    </w:rPr>
  </w:style>
  <w:style w:type="character" w:customStyle="1" w:styleId="af2">
    <w:name w:val="Верхний колонтитул Знак"/>
    <w:basedOn w:val="a0"/>
    <w:link w:val="af1"/>
    <w:uiPriority w:val="99"/>
    <w:rsid w:val="00A50472"/>
  </w:style>
  <w:style w:type="character" w:customStyle="1" w:styleId="af4">
    <w:name w:val="Нижний колонтитул Знак"/>
    <w:basedOn w:val="a0"/>
    <w:link w:val="af3"/>
    <w:uiPriority w:val="99"/>
    <w:rsid w:val="00A50472"/>
  </w:style>
  <w:style w:type="paragraph" w:styleId="af7">
    <w:name w:val="List Paragraph"/>
    <w:basedOn w:val="a"/>
    <w:link w:val="af8"/>
    <w:qFormat/>
    <w:rsid w:val="00A50472"/>
    <w:pPr>
      <w:spacing w:before="220"/>
      <w:ind w:left="720"/>
      <w:contextualSpacing/>
    </w:pPr>
    <w:rPr>
      <w:rFonts w:ascii="Segoe UI" w:eastAsia="Cambria" w:hAnsi="Segoe UI" w:cs="Times New Roman"/>
      <w:color w:val="000000"/>
      <w:sz w:val="22"/>
    </w:rPr>
  </w:style>
  <w:style w:type="character" w:customStyle="1" w:styleId="aa">
    <w:name w:val="Текст выноски Знак"/>
    <w:basedOn w:val="a0"/>
    <w:link w:val="a9"/>
    <w:uiPriority w:val="99"/>
    <w:qFormat/>
    <w:rsid w:val="00A50472"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basedOn w:val="a0"/>
    <w:link w:val="ab"/>
    <w:uiPriority w:val="99"/>
    <w:qFormat/>
    <w:rsid w:val="00A50472"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qFormat/>
    <w:rsid w:val="00A50472"/>
    <w:rPr>
      <w:b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qFormat/>
    <w:rsid w:val="00A5047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qFormat/>
    <w:rsid w:val="00A50472"/>
    <w:rPr>
      <w:color w:val="605E5C"/>
      <w:shd w:val="clear" w:color="auto" w:fill="E1DFDD"/>
    </w:rPr>
  </w:style>
  <w:style w:type="paragraph" w:customStyle="1" w:styleId="11">
    <w:name w:val="Рецензия1"/>
    <w:uiPriority w:val="99"/>
    <w:qFormat/>
    <w:rsid w:val="00A50472"/>
    <w:rPr>
      <w:lang w:eastAsia="en-US"/>
    </w:rPr>
  </w:style>
  <w:style w:type="character" w:customStyle="1" w:styleId="20">
    <w:name w:val="Неразрешенное упоминание2"/>
    <w:basedOn w:val="a0"/>
    <w:uiPriority w:val="99"/>
    <w:qFormat/>
    <w:rsid w:val="00A50472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sid w:val="00A50472"/>
    <w:rPr>
      <w:color w:val="605E5C"/>
      <w:shd w:val="clear" w:color="auto" w:fill="E1DFDD"/>
    </w:rPr>
  </w:style>
  <w:style w:type="paragraph" w:customStyle="1" w:styleId="Default">
    <w:name w:val="Default"/>
    <w:qFormat/>
    <w:rsid w:val="00A50472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A504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qFormat/>
    <w:rsid w:val="00A50472"/>
  </w:style>
  <w:style w:type="character" w:customStyle="1" w:styleId="UnresolvedMention3">
    <w:name w:val="Unresolved Mention3"/>
    <w:basedOn w:val="a0"/>
    <w:uiPriority w:val="99"/>
    <w:semiHidden/>
    <w:unhideWhenUsed/>
    <w:qFormat/>
    <w:rsid w:val="00A50472"/>
    <w:rPr>
      <w:color w:val="605E5C"/>
      <w:shd w:val="clear" w:color="auto" w:fill="E1DFDD"/>
    </w:rPr>
  </w:style>
  <w:style w:type="character" w:customStyle="1" w:styleId="af8">
    <w:name w:val="Абзац списка Знак"/>
    <w:link w:val="af7"/>
    <w:qFormat/>
    <w:locked/>
    <w:rsid w:val="00A50472"/>
    <w:rPr>
      <w:rFonts w:ascii="Segoe UI" w:eastAsia="Cambria" w:hAnsi="Segoe UI" w:cs="Times New Roman"/>
      <w:color w:val="000000"/>
      <w:sz w:val="22"/>
    </w:rPr>
  </w:style>
  <w:style w:type="character" w:customStyle="1" w:styleId="30">
    <w:name w:val="Неразрешенное упоминание3"/>
    <w:basedOn w:val="a0"/>
    <w:uiPriority w:val="99"/>
    <w:semiHidden/>
    <w:unhideWhenUsed/>
    <w:qFormat/>
    <w:rsid w:val="00A5047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041D"/>
    <w:rPr>
      <w:color w:val="605E5C"/>
      <w:shd w:val="clear" w:color="auto" w:fill="E1DFDD"/>
    </w:rPr>
  </w:style>
  <w:style w:type="paragraph" w:styleId="af9">
    <w:name w:val="Subtitle"/>
    <w:basedOn w:val="normal"/>
    <w:next w:val="normal"/>
    <w:rsid w:val="00A504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rsid w:val="00A504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killing.ru/?utm_source=itplanet&amp;utm_medium=pressreleasegosorg&amp;utm_campaign=star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oskilling.ru/?utm_source=itplanet&amp;utm_medium=pressreleasegosorg&amp;utm_campaign=start" TargetMode="External"/><Relationship Id="rId12" Type="http://schemas.openxmlformats.org/officeDocument/2006/relationships/hyperlink" Target="http://proskilling.ru/?utm_source=itplanet&amp;utm_medium=pressreleasegosorg&amp;utm_campaign=star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skilling.ru/?utm_source=itplanet&amp;utm_medium=pressreleasegosorg&amp;utm_campaign=star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oskilling.ru/?utm_source=itplanet&amp;utm_medium=pressreleasegosorg&amp;utm_campaign=star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skilling.ru/?utm_source=itplanet&amp;utm_medium=pressreleasegosorg&amp;utm_campaign=star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7vURVaal3zwk8Yl4vhib2WPUQ==">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Velikov</dc:creator>
  <cp:lastModifiedBy>User</cp:lastModifiedBy>
  <cp:revision>2</cp:revision>
  <dcterms:created xsi:type="dcterms:W3CDTF">2021-05-24T11:06:00Z</dcterms:created>
  <dcterms:modified xsi:type="dcterms:W3CDTF">2021-05-24T11:06:00Z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v-tafomi@microsoft.com</vt:lpwstr>
  </property>
  <property fmtid="{D5CDD505-2E9C-101B-9397-08002B2CF9AE}" pid="5" name="MSIP_Label_f42aa342-8706-4288-bd11-ebb85995028c_SetDate">
    <vt:lpwstr>2019-05-31T06:14:00.4591410Z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46e0c7c7-7fed-482c-8f36-61d896304c4e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0x01010068878CDA374A1F4C80AD6217ED41B9B9</vt:lpwstr>
  </property>
  <property fmtid="{D5CDD505-2E9C-101B-9397-08002B2CF9AE}" pid="12" name="KSOProductBuildVer">
    <vt:lpwstr>1049-11.2.0.10017</vt:lpwstr>
  </property>
</Properties>
</file>